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97" w:rsidRDefault="00285EF5" w:rsidP="000D4F97">
      <w:pPr>
        <w:jc w:val="center"/>
        <w:rPr>
          <w:rFonts w:cs="B Titr"/>
          <w:bCs/>
          <w:w w:val="120"/>
          <w:sz w:val="28"/>
          <w:szCs w:val="28"/>
          <w:u w:val="single"/>
          <w:rtl/>
        </w:rPr>
      </w:pPr>
      <w:r w:rsidRPr="00544BAD">
        <w:rPr>
          <w:rFonts w:ascii="Times New Roman" w:hAnsi="Times New Roman"/>
        </w:rPr>
        <w:object w:dxaOrig="2659" w:dyaOrig="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7pt;height:34pt" o:ole="">
            <v:imagedata r:id="rId7" o:title=""/>
          </v:shape>
          <o:OLEObject Type="Embed" ProgID="Visio.Drawing.11" ShapeID="_x0000_i1025" DrawAspect="Content" ObjectID="_1720690597" r:id="rId8"/>
        </w:object>
      </w:r>
    </w:p>
    <w:p w:rsidR="00945CF3" w:rsidRDefault="00945CF3" w:rsidP="00945CF3">
      <w:pPr>
        <w:spacing w:after="0" w:line="240" w:lineRule="auto"/>
        <w:jc w:val="center"/>
        <w:rPr>
          <w:rFonts w:cs="B Titr"/>
          <w:b/>
          <w:bCs/>
          <w:color w:val="000099"/>
          <w:sz w:val="52"/>
          <w:szCs w:val="52"/>
          <w:rtl/>
        </w:rPr>
      </w:pPr>
      <w:r>
        <w:rPr>
          <w:rFonts w:cs="B Titr" w:hint="cs"/>
          <w:b/>
          <w:bCs/>
          <w:color w:val="000099"/>
          <w:sz w:val="52"/>
          <w:szCs w:val="52"/>
          <w:rtl/>
        </w:rPr>
        <w:t>زردي</w:t>
      </w:r>
      <w:r w:rsidR="004077B9">
        <w:rPr>
          <w:rFonts w:cs="B Titr" w:hint="cs"/>
          <w:b/>
          <w:bCs/>
          <w:color w:val="000099"/>
          <w:sz w:val="52"/>
          <w:szCs w:val="52"/>
          <w:rtl/>
        </w:rPr>
        <w:t xml:space="preserve"> در نوزادان</w:t>
      </w:r>
    </w:p>
    <w:p w:rsidR="00945CF3" w:rsidRPr="00B6682A" w:rsidRDefault="00945CF3" w:rsidP="000D4F97">
      <w:pPr>
        <w:jc w:val="center"/>
        <w:rPr>
          <w:rFonts w:cs="B Titr"/>
          <w:bCs/>
          <w:color w:val="0D0D0D" w:themeColor="text1" w:themeTint="F2"/>
          <w:w w:val="120"/>
          <w:sz w:val="40"/>
          <w:szCs w:val="40"/>
        </w:rPr>
      </w:pPr>
    </w:p>
    <w:p w:rsidR="00285EF5" w:rsidRDefault="005742C2" w:rsidP="000D4F97">
      <w:pPr>
        <w:jc w:val="center"/>
        <w:rPr>
          <w:rFonts w:cs="B Titr"/>
          <w:bCs/>
          <w:w w:val="120"/>
          <w:sz w:val="32"/>
          <w:szCs w:val="32"/>
          <w:rtl/>
        </w:rPr>
      </w:pPr>
      <w:r>
        <w:rPr>
          <w:rFonts w:cs="B Titr"/>
          <w:bCs/>
          <w:noProof/>
          <w:w w:val="120"/>
          <w:sz w:val="32"/>
          <w:szCs w:val="32"/>
          <w:rtl/>
        </w:rPr>
        <w:drawing>
          <wp:inline distT="0" distB="0" distL="0" distR="0" wp14:anchorId="49100ED1" wp14:editId="081533C2">
            <wp:extent cx="2898843" cy="2062264"/>
            <wp:effectExtent l="0" t="0" r="0" b="0"/>
            <wp:docPr id="1" name="Picture 1" descr="Z:\زردی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زردی\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06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2B" w:rsidRDefault="0049542B" w:rsidP="00285EF5">
      <w:pPr>
        <w:spacing w:after="0" w:line="240" w:lineRule="auto"/>
        <w:jc w:val="center"/>
        <w:rPr>
          <w:rFonts w:ascii="Times New Roman" w:hAnsi="Times New Roman" w:cs="B Titr"/>
          <w:b/>
          <w:bCs/>
          <w:sz w:val="18"/>
          <w:szCs w:val="18"/>
        </w:rPr>
      </w:pPr>
    </w:p>
    <w:p w:rsidR="0049542B" w:rsidRDefault="0049542B" w:rsidP="00285EF5">
      <w:pPr>
        <w:spacing w:after="0" w:line="240" w:lineRule="auto"/>
        <w:jc w:val="center"/>
        <w:rPr>
          <w:rFonts w:ascii="Times New Roman" w:hAnsi="Times New Roman" w:cs="B Titr"/>
          <w:b/>
          <w:bCs/>
          <w:sz w:val="18"/>
          <w:szCs w:val="18"/>
        </w:rPr>
      </w:pPr>
    </w:p>
    <w:p w:rsidR="00945CF3" w:rsidRDefault="00945CF3" w:rsidP="00945CF3">
      <w:pPr>
        <w:rPr>
          <w:rFonts w:cs="B Titr"/>
          <w:b/>
          <w:bCs/>
          <w:sz w:val="24"/>
          <w:szCs w:val="24"/>
          <w:rtl/>
        </w:rPr>
      </w:pPr>
    </w:p>
    <w:p w:rsidR="00945CF3" w:rsidRPr="00BC1276" w:rsidRDefault="00945CF3" w:rsidP="00945CF3">
      <w:pPr>
        <w:jc w:val="center"/>
        <w:rPr>
          <w:rFonts w:cs="B Nazanin"/>
          <w:b/>
          <w:bCs/>
          <w:rtl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FB41" wp14:editId="0EE3BF43">
                <wp:simplePos x="0" y="0"/>
                <wp:positionH relativeFrom="margin">
                  <wp:posOffset>7268210</wp:posOffset>
                </wp:positionH>
                <wp:positionV relativeFrom="paragraph">
                  <wp:posOffset>156210</wp:posOffset>
                </wp:positionV>
                <wp:extent cx="1789430" cy="642551"/>
                <wp:effectExtent l="57150" t="19050" r="77470" b="10096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642551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45CF3" w:rsidRPr="002D5568" w:rsidRDefault="00945CF3" w:rsidP="00945CF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556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 به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بيمار </w:t>
                            </w:r>
                            <w:r w:rsidRPr="002D556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left:0;text-align:left;margin-left:572.3pt;margin-top:12.3pt;width:140.9pt;height:50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a2a1" strokecolor="#be4b48">
                <v:fill color2="#ffe5e5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4393,389353;89472,377499;286972,519083;241076,524750;682552,581419;654882,555539;1194072,516882;1183012,545276;1413691,341415;1548354,447555;1731356,228373;1671377,268176;1587456,80706;1590604,99506;1204469,58782;1235204,34805;917124,70205;931995,49530;579908,77225;633756,97275;170949,234843;161546,213737" o:connectangles="0,0,0,0,0,0,0,0,0,0,0,0,0,0,0,0,0,0,0,0,0,0" textboxrect="0,0,43200,43200"/>
                <v:textbox>
                  <w:txbxContent>
                    <w:p w:rsidR="00945CF3" w:rsidRPr="002D5568" w:rsidRDefault="00945CF3" w:rsidP="00945CF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2D556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 به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بيمار </w:t>
                      </w:r>
                      <w:r w:rsidRPr="002D556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CF3" w:rsidRDefault="00945CF3" w:rsidP="00945CF3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45CF3" w:rsidRDefault="00945CF3" w:rsidP="00945CF3">
      <w:pPr>
        <w:jc w:val="center"/>
        <w:rPr>
          <w:rFonts w:asciiTheme="minorBidi" w:hAnsiTheme="minorBidi" w:cs="B Nazanin"/>
          <w:b/>
          <w:bCs/>
          <w:rtl/>
        </w:rPr>
      </w:pPr>
    </w:p>
    <w:p w:rsidR="00945CF3" w:rsidRPr="00CB04FC" w:rsidRDefault="00945CF3" w:rsidP="00945CF3">
      <w:pPr>
        <w:spacing w:before="240" w:line="240" w:lineRule="auto"/>
        <w:jc w:val="center"/>
        <w:rPr>
          <w:rFonts w:asciiTheme="minorBidi" w:hAnsiTheme="minorBidi" w:cs="B Nazanin"/>
          <w:b/>
          <w:bCs/>
          <w:rtl/>
        </w:rPr>
      </w:pPr>
      <w:r w:rsidRPr="00CB04FC">
        <w:rPr>
          <w:rFonts w:cs="B Nazanin" w:hint="cs"/>
          <w:b/>
          <w:bCs/>
          <w:rtl/>
        </w:rPr>
        <w:t>واحد آموزش</w:t>
      </w:r>
    </w:p>
    <w:p w:rsidR="00285EF5" w:rsidRPr="005742C2" w:rsidRDefault="00285EF5" w:rsidP="0049542B">
      <w:pPr>
        <w:jc w:val="both"/>
        <w:rPr>
          <w:rFonts w:cs="B Nazanin"/>
          <w:bCs/>
          <w:w w:val="120"/>
          <w:rtl/>
        </w:rPr>
      </w:pPr>
      <w:bookmarkStart w:id="0" w:name="_GoBack"/>
      <w:bookmarkEnd w:id="0"/>
      <w:r w:rsidRPr="005742C2">
        <w:rPr>
          <w:rFonts w:cs="B Nazanin" w:hint="cs"/>
          <w:bCs/>
          <w:w w:val="120"/>
          <w:rtl/>
        </w:rPr>
        <w:lastRenderedPageBreak/>
        <w:t xml:space="preserve">زردي يكي از بيماريهاي شايع در نوزادان است و حدود 60%  نوزادان پس از تولد به طور طبيعي </w:t>
      </w:r>
      <w:r w:rsidR="0049542B">
        <w:rPr>
          <w:rFonts w:cs="B Nazanin" w:hint="cs"/>
          <w:bCs/>
          <w:w w:val="120"/>
          <w:rtl/>
        </w:rPr>
        <w:t>(‌فيزيولوژيك ) يا بيماري (‌پاتو</w:t>
      </w:r>
      <w:r w:rsidRPr="005742C2">
        <w:rPr>
          <w:rFonts w:cs="B Nazanin" w:hint="cs"/>
          <w:bCs/>
          <w:w w:val="120"/>
          <w:rtl/>
        </w:rPr>
        <w:t xml:space="preserve">لوژيك)‌زرد مي شوند كه حدود </w:t>
      </w:r>
      <w:r w:rsidRPr="005742C2">
        <w:rPr>
          <w:rFonts w:cs="B Nazanin"/>
          <w:bCs/>
          <w:w w:val="120"/>
        </w:rPr>
        <w:t>dl</w:t>
      </w:r>
      <w:r w:rsidRPr="005742C2">
        <w:rPr>
          <w:rFonts w:cs="B Nazanin" w:hint="cs"/>
          <w:bCs/>
          <w:w w:val="120"/>
          <w:rtl/>
        </w:rPr>
        <w:t xml:space="preserve">/ </w:t>
      </w:r>
      <w:r w:rsidRPr="005742C2">
        <w:rPr>
          <w:rFonts w:cs="B Nazanin"/>
          <w:bCs/>
          <w:w w:val="120"/>
        </w:rPr>
        <w:t>mg</w:t>
      </w:r>
      <w:r w:rsidRPr="005742C2">
        <w:rPr>
          <w:rFonts w:cs="B Nazanin" w:hint="cs"/>
          <w:bCs/>
          <w:w w:val="120"/>
          <w:rtl/>
        </w:rPr>
        <w:t>5</w:t>
      </w:r>
      <w:r w:rsidRPr="005742C2">
        <w:rPr>
          <w:rFonts w:cs="B Nazanin"/>
          <w:bCs/>
          <w:w w:val="120"/>
        </w:rPr>
        <w:t xml:space="preserve">   </w:t>
      </w:r>
      <w:r w:rsidRPr="005742C2">
        <w:rPr>
          <w:rFonts w:cs="B Nazanin" w:hint="cs"/>
          <w:bCs/>
          <w:w w:val="120"/>
          <w:rtl/>
        </w:rPr>
        <w:t xml:space="preserve">( فاز </w:t>
      </w:r>
      <w:r w:rsidRPr="005742C2">
        <w:rPr>
          <w:rFonts w:cs="B Nazanin"/>
          <w:bCs/>
          <w:w w:val="120"/>
        </w:rPr>
        <w:t>B</w:t>
      </w:r>
      <w:r w:rsidRPr="005742C2">
        <w:rPr>
          <w:rFonts w:cs="B Nazanin" w:hint="cs"/>
          <w:bCs/>
          <w:w w:val="120"/>
          <w:rtl/>
        </w:rPr>
        <w:t xml:space="preserve"> زردي ) قابل مشاهده مي شود .</w:t>
      </w:r>
    </w:p>
    <w:p w:rsidR="00285EF5" w:rsidRPr="005742C2" w:rsidRDefault="00285EF5" w:rsidP="00786A18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 xml:space="preserve">( زردي ابتدا از صورت شروع شده و سپس روي قفسه سينه وشكم و در نهايت در دستها و </w:t>
      </w:r>
      <w:r w:rsidR="00786A18">
        <w:rPr>
          <w:rFonts w:cs="B Nazanin" w:hint="cs"/>
          <w:bCs/>
          <w:w w:val="120"/>
          <w:rtl/>
        </w:rPr>
        <w:t>پا</w:t>
      </w:r>
      <w:r w:rsidRPr="005742C2">
        <w:rPr>
          <w:rFonts w:cs="B Nazanin" w:hint="cs"/>
          <w:bCs/>
          <w:w w:val="120"/>
          <w:rtl/>
        </w:rPr>
        <w:t xml:space="preserve">ها ظاهر مي شود ) . </w:t>
      </w:r>
    </w:p>
    <w:p w:rsidR="00285EF5" w:rsidRPr="00B6682A" w:rsidRDefault="00285EF5" w:rsidP="0091295C">
      <w:pPr>
        <w:rPr>
          <w:rFonts w:cs="B Titr"/>
          <w:bCs/>
          <w:color w:val="FF0000"/>
          <w:w w:val="120"/>
          <w:rtl/>
        </w:rPr>
      </w:pPr>
      <w:r w:rsidRPr="00B6682A">
        <w:rPr>
          <w:rFonts w:cs="B Titr" w:hint="cs"/>
          <w:bCs/>
          <w:color w:val="FF0000"/>
          <w:w w:val="120"/>
          <w:rtl/>
        </w:rPr>
        <w:t>دلايل زردي</w:t>
      </w:r>
    </w:p>
    <w:p w:rsidR="00285EF5" w:rsidRPr="005742C2" w:rsidRDefault="00285EF5" w:rsidP="004631F1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 xml:space="preserve">- ناسازگاري گروه خوني </w:t>
      </w:r>
      <w:r w:rsidRPr="005742C2">
        <w:rPr>
          <w:rFonts w:cs="B Nazanin"/>
          <w:bCs/>
          <w:w w:val="120"/>
        </w:rPr>
        <w:t xml:space="preserve">ABO </w:t>
      </w:r>
      <w:r w:rsidRPr="005742C2">
        <w:rPr>
          <w:rFonts w:cs="B Nazanin" w:hint="cs"/>
          <w:bCs/>
          <w:w w:val="120"/>
          <w:rtl/>
        </w:rPr>
        <w:t xml:space="preserve">  و </w:t>
      </w:r>
      <w:r w:rsidRPr="005742C2">
        <w:rPr>
          <w:rFonts w:cs="B Nazanin"/>
          <w:bCs/>
          <w:w w:val="120"/>
        </w:rPr>
        <w:t xml:space="preserve"> RH</w:t>
      </w:r>
    </w:p>
    <w:p w:rsidR="00285EF5" w:rsidRPr="005742C2" w:rsidRDefault="00285EF5" w:rsidP="004631F1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 xml:space="preserve">- كمبود آنزيم </w:t>
      </w:r>
      <w:r w:rsidRPr="005742C2">
        <w:rPr>
          <w:rFonts w:cs="B Nazanin"/>
          <w:bCs/>
          <w:w w:val="120"/>
        </w:rPr>
        <w:t>PD</w:t>
      </w:r>
      <w:r w:rsidRPr="005742C2">
        <w:rPr>
          <w:rFonts w:cs="B Nazanin" w:hint="cs"/>
          <w:bCs/>
          <w:w w:val="120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bCs/>
                <w:w w:val="120"/>
              </w:rPr>
            </m:ctrlPr>
          </m:sSubPr>
          <m:e>
            <m:r>
              <w:rPr>
                <w:rFonts w:ascii="Cambria Math" w:hAnsi="Cambria Math" w:cs="B Nazanin"/>
                <w:w w:val="120"/>
              </w:rPr>
              <m:t>G</m:t>
            </m:r>
          </m:e>
          <m:sub>
            <m:r>
              <w:rPr>
                <w:rFonts w:ascii="Cambria Math" w:hAnsi="Cambria Math" w:cs="B Nazanin"/>
                <w:w w:val="120"/>
              </w:rPr>
              <m:t xml:space="preserve">6 </m:t>
            </m:r>
          </m:sub>
        </m:sSub>
      </m:oMath>
      <w:r w:rsidRPr="005742C2">
        <w:rPr>
          <w:rFonts w:cs="B Nazanin" w:hint="cs"/>
          <w:bCs/>
          <w:w w:val="120"/>
          <w:rtl/>
        </w:rPr>
        <w:t xml:space="preserve"> </w:t>
      </w:r>
    </w:p>
    <w:p w:rsidR="00285EF5" w:rsidRPr="005742C2" w:rsidRDefault="00285EF5" w:rsidP="004631F1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 xml:space="preserve">- زردي در ارتباط با تغذيه با شير مادر </w:t>
      </w:r>
    </w:p>
    <w:p w:rsidR="00285EF5" w:rsidRPr="005742C2" w:rsidRDefault="00285EF5" w:rsidP="004631F1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 xml:space="preserve">- مشكلات كبدي </w:t>
      </w:r>
    </w:p>
    <w:p w:rsidR="00285EF5" w:rsidRPr="00B6682A" w:rsidRDefault="00503B17" w:rsidP="0091295C">
      <w:pPr>
        <w:rPr>
          <w:rFonts w:cs="B Titr"/>
          <w:bCs/>
          <w:color w:val="FF0000"/>
          <w:w w:val="120"/>
          <w:rtl/>
        </w:rPr>
      </w:pPr>
      <w:r w:rsidRPr="00B6682A">
        <w:rPr>
          <w:rFonts w:cs="B Titr" w:hint="cs"/>
          <w:bCs/>
          <w:color w:val="FF0000"/>
          <w:w w:val="120"/>
          <w:rtl/>
        </w:rPr>
        <w:t>تشخيص</w:t>
      </w:r>
    </w:p>
    <w:p w:rsidR="00285EF5" w:rsidRPr="005742C2" w:rsidRDefault="00285EF5" w:rsidP="004631F1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 xml:space="preserve">براي تشخيص معاينه نوزاد بايد در نور روز انجام بگيرد و نوزاد برهنه باشد و براي تشخيص سريعتر لباس زرد به تن نوزاد پوشانده </w:t>
      </w:r>
      <w:r w:rsidR="00503B17" w:rsidRPr="005742C2">
        <w:rPr>
          <w:rFonts w:cs="B Nazanin" w:hint="cs"/>
          <w:bCs/>
          <w:w w:val="120"/>
          <w:rtl/>
        </w:rPr>
        <w:t>نشود . مي توان با انگشت شصت روي پوست نوزاد كمي فشار آورد تا سرخي پوست بي رنگ گردد. و پس از برداشتن انگشت بلافاصله به پوست نوزاد نگاه مي كنيم كه زرد است يا نه ؟</w:t>
      </w:r>
    </w:p>
    <w:p w:rsidR="00503B17" w:rsidRPr="005742C2" w:rsidRDefault="00503B17" w:rsidP="004631F1">
      <w:pPr>
        <w:jc w:val="both"/>
        <w:rPr>
          <w:rFonts w:cs="B Nazanin"/>
          <w:bCs/>
          <w:w w:val="120"/>
          <w:rtl/>
        </w:rPr>
      </w:pPr>
      <w:r w:rsidRPr="005742C2">
        <w:rPr>
          <w:rFonts w:ascii="Calibri" w:hAnsi="Calibri" w:cs="B Nazanin"/>
          <w:bCs/>
          <w:w w:val="120"/>
          <w:rtl/>
        </w:rPr>
        <w:lastRenderedPageBreak/>
        <w:t xml:space="preserve"> [</w:t>
      </w:r>
      <w:r w:rsidRPr="005742C2">
        <w:rPr>
          <w:rFonts w:ascii="Calibri" w:hAnsi="Calibri" w:cs="B Nazanin" w:hint="cs"/>
          <w:bCs/>
          <w:w w:val="120"/>
          <w:rtl/>
        </w:rPr>
        <w:t xml:space="preserve"> اولين جايي كه زردي قابل مشاهده مي باشد زير زبان و صلبيه چشم مي باشد . </w:t>
      </w:r>
      <w:r w:rsidRPr="005742C2">
        <w:rPr>
          <w:rFonts w:ascii="Calibri" w:hAnsi="Calibri" w:cs="B Nazanin"/>
          <w:bCs/>
          <w:w w:val="120"/>
          <w:rtl/>
        </w:rPr>
        <w:t>]</w:t>
      </w:r>
    </w:p>
    <w:p w:rsidR="005742C2" w:rsidRDefault="005742C2" w:rsidP="005742C2">
      <w:pPr>
        <w:jc w:val="center"/>
        <w:rPr>
          <w:rFonts w:cs="B Titr"/>
          <w:bCs/>
          <w:w w:val="120"/>
          <w:rtl/>
        </w:rPr>
      </w:pPr>
      <w:r>
        <w:rPr>
          <w:rFonts w:cs="B Titr"/>
          <w:bCs/>
          <w:noProof/>
          <w:w w:val="120"/>
          <w:rtl/>
        </w:rPr>
        <w:drawing>
          <wp:inline distT="0" distB="0" distL="0" distR="0" wp14:anchorId="29C7ECA0" wp14:editId="75CD8ACA">
            <wp:extent cx="2140085" cy="1410511"/>
            <wp:effectExtent l="0" t="0" r="0" b="0"/>
            <wp:docPr id="3" name="Picture 3" descr="Z:\زردی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زردی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96" cy="14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17" w:rsidRPr="00B6682A" w:rsidRDefault="00503B17" w:rsidP="004631F1">
      <w:pPr>
        <w:jc w:val="both"/>
        <w:rPr>
          <w:rFonts w:cs="B Titr"/>
          <w:bCs/>
          <w:color w:val="FF0000"/>
          <w:w w:val="120"/>
          <w:rtl/>
        </w:rPr>
      </w:pPr>
      <w:r w:rsidRPr="00B6682A">
        <w:rPr>
          <w:rFonts w:cs="B Titr" w:hint="cs"/>
          <w:bCs/>
          <w:color w:val="FF0000"/>
          <w:w w:val="120"/>
          <w:rtl/>
        </w:rPr>
        <w:t>درمان</w:t>
      </w:r>
    </w:p>
    <w:p w:rsidR="00503B17" w:rsidRPr="005742C2" w:rsidRDefault="00503B17" w:rsidP="004631F1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 xml:space="preserve">- دو راه درمان براي زردي وجود دارد : </w:t>
      </w:r>
    </w:p>
    <w:p w:rsidR="00503B17" w:rsidRPr="005742C2" w:rsidRDefault="00503B17" w:rsidP="004631F1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 xml:space="preserve">1- فتوتراپي                2- تعويض خون </w:t>
      </w:r>
    </w:p>
    <w:p w:rsidR="00503B17" w:rsidRDefault="00503B17" w:rsidP="0049542B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>فوتراپي با تاباندن نور به پوست نوزاد مي باشد. بايد كنترل دقيق سطح بيلي روبين نوزاد انجام گردد و مورد حمايت از نظر تغذيه با شير مادر قرار گيرند . زيرا دريافت ناكافي شير مادر ممكن است منجر</w:t>
      </w:r>
      <w:r w:rsidR="0049542B">
        <w:rPr>
          <w:rFonts w:cs="B Nazanin" w:hint="cs"/>
          <w:bCs/>
          <w:w w:val="120"/>
          <w:rtl/>
        </w:rPr>
        <w:t xml:space="preserve"> به عود زردي و كم آبي شير خوار </w:t>
      </w:r>
      <w:r w:rsidRPr="005742C2">
        <w:rPr>
          <w:rFonts w:cs="B Nazanin" w:hint="cs"/>
          <w:bCs/>
          <w:w w:val="120"/>
          <w:rtl/>
        </w:rPr>
        <w:t xml:space="preserve">گردد . حين فتوتراپي بايد توجه داشت كه چشم ها بوسيله چشم بند و ناحيه ژنيتال پوشيده گردد و بقيه بدن نوزاد برهنه باشد . گرماي بدن نوزاد </w:t>
      </w:r>
      <w:r w:rsidRPr="005742C2">
        <w:rPr>
          <w:rFonts w:cs="B Nazanin"/>
          <w:bCs/>
          <w:w w:val="120"/>
        </w:rPr>
        <w:t xml:space="preserve"> cm</w:t>
      </w:r>
      <w:r w:rsidRPr="005742C2">
        <w:rPr>
          <w:rFonts w:cs="B Nazanin" w:hint="cs"/>
          <w:bCs/>
          <w:w w:val="120"/>
          <w:rtl/>
        </w:rPr>
        <w:t xml:space="preserve">25 باشد . بطور </w:t>
      </w:r>
      <w:r w:rsidR="0049542B">
        <w:rPr>
          <w:rFonts w:cs="B Nazanin" w:hint="cs"/>
          <w:bCs/>
          <w:w w:val="120"/>
          <w:rtl/>
        </w:rPr>
        <w:t>عموم</w:t>
      </w:r>
      <w:r w:rsidRPr="005742C2">
        <w:rPr>
          <w:rFonts w:cs="B Nazanin" w:hint="cs"/>
          <w:bCs/>
          <w:w w:val="120"/>
          <w:rtl/>
        </w:rPr>
        <w:t xml:space="preserve"> فتوتراپي در منزل توصيه نمي گردد . مگر تحت نظر پزشك متخصص و با كنترل دقيق باليني و آزمايشگاهي و استفاده از دستگاههاي استاندارد باشد . اشكالي ندارد . </w:t>
      </w:r>
    </w:p>
    <w:p w:rsidR="005742C2" w:rsidRDefault="005742C2" w:rsidP="005742C2">
      <w:pPr>
        <w:jc w:val="center"/>
        <w:rPr>
          <w:rFonts w:cs="B Nazanin"/>
          <w:bCs/>
          <w:w w:val="120"/>
          <w:rtl/>
        </w:rPr>
      </w:pPr>
      <w:r>
        <w:rPr>
          <w:rFonts w:cs="B Nazanin"/>
          <w:bCs/>
          <w:noProof/>
          <w:w w:val="120"/>
          <w:rtl/>
        </w:rPr>
        <w:lastRenderedPageBreak/>
        <w:drawing>
          <wp:inline distT="0" distB="0" distL="0" distR="0" wp14:anchorId="1F563E3F" wp14:editId="4A9EB587">
            <wp:extent cx="2141375" cy="1135464"/>
            <wp:effectExtent l="0" t="0" r="0" b="7620"/>
            <wp:docPr id="4" name="Picture 4" descr="Z:\زردی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زردی\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46" cy="113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17" w:rsidRPr="00B6682A" w:rsidRDefault="00503B17" w:rsidP="004631F1">
      <w:pPr>
        <w:jc w:val="both"/>
        <w:rPr>
          <w:rFonts w:cs="B Titr"/>
          <w:bCs/>
          <w:color w:val="FF0000"/>
          <w:w w:val="120"/>
          <w:rtl/>
        </w:rPr>
      </w:pPr>
      <w:r w:rsidRPr="00B6682A">
        <w:rPr>
          <w:rFonts w:cs="B Titr" w:hint="cs"/>
          <w:bCs/>
          <w:color w:val="FF0000"/>
          <w:w w:val="120"/>
          <w:rtl/>
        </w:rPr>
        <w:t>عوارض زردي در نوزادان :</w:t>
      </w:r>
    </w:p>
    <w:p w:rsidR="00503B17" w:rsidRPr="005742C2" w:rsidRDefault="00503B17" w:rsidP="004631F1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 xml:space="preserve">در صورت بروز و تداوم زردي شديد در نوزاد ممكن است عوارض خطرناك و غير قابل برگشتي مانند كاهش شنوايي </w:t>
      </w:r>
      <w:r w:rsidRPr="005742C2">
        <w:rPr>
          <w:rFonts w:ascii="Times New Roman" w:hAnsi="Times New Roman" w:cs="Times New Roman" w:hint="cs"/>
          <w:bCs/>
          <w:w w:val="120"/>
          <w:rtl/>
        </w:rPr>
        <w:t>–</w:t>
      </w:r>
      <w:r w:rsidRPr="005742C2">
        <w:rPr>
          <w:rFonts w:cs="B Nazanin" w:hint="cs"/>
          <w:bCs/>
          <w:w w:val="120"/>
          <w:rtl/>
        </w:rPr>
        <w:t xml:space="preserve"> فلج مغزي </w:t>
      </w:r>
      <w:r w:rsidRPr="005742C2">
        <w:rPr>
          <w:rFonts w:ascii="Times New Roman" w:hAnsi="Times New Roman" w:cs="Times New Roman" w:hint="cs"/>
          <w:bCs/>
          <w:w w:val="120"/>
          <w:rtl/>
        </w:rPr>
        <w:t>–</w:t>
      </w:r>
      <w:r w:rsidRPr="005742C2">
        <w:rPr>
          <w:rFonts w:cs="B Nazanin" w:hint="cs"/>
          <w:bCs/>
          <w:w w:val="120"/>
          <w:rtl/>
        </w:rPr>
        <w:t xml:space="preserve"> كند ذهني </w:t>
      </w:r>
      <w:r w:rsidRPr="005742C2">
        <w:rPr>
          <w:rFonts w:ascii="Times New Roman" w:hAnsi="Times New Roman" w:cs="Times New Roman" w:hint="cs"/>
          <w:bCs/>
          <w:w w:val="120"/>
          <w:rtl/>
        </w:rPr>
        <w:t>–</w:t>
      </w:r>
      <w:r w:rsidRPr="005742C2">
        <w:rPr>
          <w:rFonts w:cs="B Nazanin" w:hint="cs"/>
          <w:bCs/>
          <w:w w:val="120"/>
          <w:rtl/>
        </w:rPr>
        <w:t xml:space="preserve"> اختلال در تعادل حركتي </w:t>
      </w:r>
      <w:r w:rsidRPr="005742C2">
        <w:rPr>
          <w:rFonts w:ascii="Times New Roman" w:hAnsi="Times New Roman" w:cs="Times New Roman" w:hint="cs"/>
          <w:bCs/>
          <w:w w:val="120"/>
          <w:rtl/>
        </w:rPr>
        <w:t>–</w:t>
      </w:r>
      <w:r w:rsidRPr="005742C2">
        <w:rPr>
          <w:rFonts w:cs="B Nazanin" w:hint="cs"/>
          <w:bCs/>
          <w:w w:val="120"/>
          <w:rtl/>
        </w:rPr>
        <w:t xml:space="preserve"> ناهنجاري هاي اندام و نيز </w:t>
      </w:r>
      <w:r w:rsidR="0049542B">
        <w:rPr>
          <w:rFonts w:cs="B Nazanin" w:hint="cs"/>
          <w:bCs/>
          <w:w w:val="120"/>
          <w:rtl/>
        </w:rPr>
        <w:t xml:space="preserve">    </w:t>
      </w:r>
      <w:r w:rsidRPr="005742C2">
        <w:rPr>
          <w:rFonts w:cs="B Nazanin" w:hint="cs"/>
          <w:bCs/>
          <w:w w:val="120"/>
          <w:rtl/>
        </w:rPr>
        <w:t>بيش فعالي رخ دهد.</w:t>
      </w:r>
    </w:p>
    <w:p w:rsidR="00503B17" w:rsidRPr="005742C2" w:rsidRDefault="00503B17" w:rsidP="00D95E47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 xml:space="preserve">هيپربيلي روبينمي </w:t>
      </w:r>
      <w:r w:rsidR="005018BB" w:rsidRPr="005742C2">
        <w:rPr>
          <w:rFonts w:cs="B Nazanin" w:hint="cs"/>
          <w:bCs/>
          <w:w w:val="120"/>
          <w:rtl/>
        </w:rPr>
        <w:t xml:space="preserve">دو دليل مستقيم و غير مستقيم دارد كه نوع غير مستقيم آن ممكن است براي مغز سمي و آسيب زا باشد و منجر به آسيب مغزي به نام كرنيكتروس </w:t>
      </w:r>
      <w:r w:rsidR="00D95E47">
        <w:rPr>
          <w:rFonts w:cs="B Nazanin" w:hint="cs"/>
          <w:bCs/>
          <w:w w:val="120"/>
          <w:rtl/>
        </w:rPr>
        <w:t>يا</w:t>
      </w:r>
      <w:r w:rsidR="000F47E1">
        <w:rPr>
          <w:rFonts w:cs="B Nazanin" w:hint="cs"/>
          <w:bCs/>
          <w:w w:val="120"/>
          <w:rtl/>
        </w:rPr>
        <w:t xml:space="preserve"> آنسف</w:t>
      </w:r>
      <w:r w:rsidR="005018BB" w:rsidRPr="005742C2">
        <w:rPr>
          <w:rFonts w:cs="B Nazanin" w:hint="cs"/>
          <w:bCs/>
          <w:w w:val="120"/>
          <w:rtl/>
        </w:rPr>
        <w:t>الوپاتي ناشي از بيلي روبين شود و نياز به درمان هايي همچون تعويض خون باشد .</w:t>
      </w:r>
    </w:p>
    <w:p w:rsidR="005018BB" w:rsidRPr="00B6682A" w:rsidRDefault="005018BB" w:rsidP="004631F1">
      <w:pPr>
        <w:jc w:val="both"/>
        <w:rPr>
          <w:rFonts w:cs="B Titr"/>
          <w:bCs/>
          <w:color w:val="FF0000"/>
          <w:w w:val="120"/>
          <w:rtl/>
        </w:rPr>
      </w:pPr>
      <w:r w:rsidRPr="00B6682A">
        <w:rPr>
          <w:rFonts w:cs="B Titr" w:hint="cs"/>
          <w:bCs/>
          <w:color w:val="FF0000"/>
          <w:w w:val="120"/>
          <w:rtl/>
        </w:rPr>
        <w:t xml:space="preserve">اقدامات جهت نگه داشتن سطح سرمي بيلي روبين در محدوده بي خطر </w:t>
      </w:r>
    </w:p>
    <w:p w:rsidR="005018BB" w:rsidRPr="0049542B" w:rsidRDefault="005018BB" w:rsidP="0049542B">
      <w:pPr>
        <w:pStyle w:val="ListParagraph"/>
        <w:numPr>
          <w:ilvl w:val="0"/>
          <w:numId w:val="1"/>
        </w:numPr>
        <w:jc w:val="both"/>
        <w:rPr>
          <w:rFonts w:cs="B Nazanin"/>
          <w:bCs/>
          <w:w w:val="120"/>
          <w:rtl/>
        </w:rPr>
      </w:pPr>
      <w:r w:rsidRPr="0049542B">
        <w:rPr>
          <w:rFonts w:cs="B Nazanin" w:hint="cs"/>
          <w:bCs/>
          <w:w w:val="120"/>
          <w:rtl/>
        </w:rPr>
        <w:t>آغاز هر چه زودتر تغذيه از پستان مادر (‌تغذيه نوزاد با شير مادر در 60 دقيقه اول زندگي موجب نجات يك</w:t>
      </w:r>
      <w:r w:rsidR="005742C2" w:rsidRPr="0049542B">
        <w:rPr>
          <w:rFonts w:cs="B Nazanin" w:hint="cs"/>
          <w:bCs/>
          <w:w w:val="120"/>
          <w:rtl/>
        </w:rPr>
        <w:t xml:space="preserve"> ميليون نوزاد در دنيا </w:t>
      </w:r>
      <w:r w:rsidRPr="0049542B">
        <w:rPr>
          <w:rFonts w:cs="B Nazanin" w:hint="cs"/>
          <w:bCs/>
          <w:w w:val="120"/>
          <w:rtl/>
        </w:rPr>
        <w:t xml:space="preserve"> مي شود) .</w:t>
      </w:r>
    </w:p>
    <w:p w:rsidR="005018BB" w:rsidRPr="00B6682A" w:rsidRDefault="005018BB" w:rsidP="0049542B">
      <w:pPr>
        <w:pStyle w:val="ListParagraph"/>
        <w:numPr>
          <w:ilvl w:val="0"/>
          <w:numId w:val="1"/>
        </w:numPr>
        <w:jc w:val="both"/>
        <w:rPr>
          <w:rFonts w:cs="B Nazanin"/>
          <w:bCs/>
          <w:color w:val="31849B" w:themeColor="accent5" w:themeShade="BF"/>
          <w:w w:val="120"/>
          <w:sz w:val="24"/>
          <w:szCs w:val="24"/>
          <w:u w:val="single"/>
          <w:rtl/>
        </w:rPr>
      </w:pPr>
      <w:r w:rsidRPr="00B6682A">
        <w:rPr>
          <w:rFonts w:cs="B Nazanin" w:hint="cs"/>
          <w:bCs/>
          <w:color w:val="31849B" w:themeColor="accent5" w:themeShade="BF"/>
          <w:w w:val="120"/>
          <w:sz w:val="24"/>
          <w:szCs w:val="24"/>
          <w:u w:val="single"/>
          <w:rtl/>
        </w:rPr>
        <w:lastRenderedPageBreak/>
        <w:t>اطمينان از وض</w:t>
      </w:r>
      <w:r w:rsidR="005742C2" w:rsidRPr="00B6682A">
        <w:rPr>
          <w:rFonts w:cs="B Nazanin" w:hint="cs"/>
          <w:bCs/>
          <w:color w:val="31849B" w:themeColor="accent5" w:themeShade="BF"/>
          <w:w w:val="120"/>
          <w:sz w:val="24"/>
          <w:szCs w:val="24"/>
          <w:u w:val="single"/>
          <w:rtl/>
        </w:rPr>
        <w:t>عيت درست شيردادن و تكرر</w:t>
      </w:r>
      <w:r w:rsidR="0049542B" w:rsidRPr="00B6682A">
        <w:rPr>
          <w:rFonts w:cs="B Nazanin" w:hint="cs"/>
          <w:bCs/>
          <w:color w:val="31849B" w:themeColor="accent5" w:themeShade="BF"/>
          <w:w w:val="120"/>
          <w:sz w:val="24"/>
          <w:szCs w:val="24"/>
          <w:u w:val="single"/>
          <w:rtl/>
        </w:rPr>
        <w:t xml:space="preserve">         </w:t>
      </w:r>
      <w:r w:rsidR="005742C2" w:rsidRPr="00B6682A">
        <w:rPr>
          <w:rFonts w:cs="B Nazanin" w:hint="cs"/>
          <w:bCs/>
          <w:color w:val="31849B" w:themeColor="accent5" w:themeShade="BF"/>
          <w:w w:val="120"/>
          <w:sz w:val="24"/>
          <w:szCs w:val="24"/>
          <w:u w:val="single"/>
          <w:rtl/>
        </w:rPr>
        <w:t xml:space="preserve"> شير دهي</w:t>
      </w:r>
      <w:r w:rsidRPr="00B6682A">
        <w:rPr>
          <w:rFonts w:cs="B Nazanin" w:hint="cs"/>
          <w:bCs/>
          <w:color w:val="31849B" w:themeColor="accent5" w:themeShade="BF"/>
          <w:w w:val="120"/>
          <w:sz w:val="24"/>
          <w:szCs w:val="24"/>
          <w:u w:val="single"/>
          <w:rtl/>
        </w:rPr>
        <w:t xml:space="preserve">: </w:t>
      </w:r>
    </w:p>
    <w:p w:rsidR="005018BB" w:rsidRPr="0049542B" w:rsidRDefault="005018BB" w:rsidP="00D95E47">
      <w:pPr>
        <w:pStyle w:val="ListParagraph"/>
        <w:ind w:left="360"/>
        <w:jc w:val="both"/>
        <w:rPr>
          <w:rFonts w:cs="B Nazanin"/>
          <w:bCs/>
          <w:w w:val="120"/>
          <w:rtl/>
        </w:rPr>
      </w:pPr>
      <w:r w:rsidRPr="0049542B">
        <w:rPr>
          <w:rFonts w:cs="B Nazanin" w:hint="cs"/>
          <w:bCs/>
          <w:w w:val="120"/>
          <w:rtl/>
        </w:rPr>
        <w:t>ممكن است  نوزاد در روزهاي اول تولد هر نيم ساعت يكبار نياز به تغذي</w:t>
      </w:r>
      <w:r w:rsidR="0049542B">
        <w:rPr>
          <w:rFonts w:cs="B Nazanin" w:hint="cs"/>
          <w:bCs/>
          <w:w w:val="120"/>
          <w:rtl/>
        </w:rPr>
        <w:t>ه</w:t>
      </w:r>
      <w:r w:rsidRPr="0049542B">
        <w:rPr>
          <w:rFonts w:cs="B Nazanin" w:hint="cs"/>
          <w:bCs/>
          <w:w w:val="120"/>
          <w:rtl/>
        </w:rPr>
        <w:t xml:space="preserve"> داشته باشد . كه 8 تا 12 بار در روز بايد شيردهي انجام گيرد . فاصله دو نوبت شيردهي نبايد در روز بيش از 5/1 تا 2 ساعت و در شب بيش از 3 ساعت باشد .</w:t>
      </w:r>
    </w:p>
    <w:p w:rsidR="005018BB" w:rsidRPr="00B6682A" w:rsidRDefault="005018BB" w:rsidP="0049542B">
      <w:pPr>
        <w:pStyle w:val="ListParagraph"/>
        <w:numPr>
          <w:ilvl w:val="0"/>
          <w:numId w:val="1"/>
        </w:numPr>
        <w:jc w:val="both"/>
        <w:rPr>
          <w:rFonts w:cs="B Nazanin"/>
          <w:bCs/>
          <w:color w:val="31849B" w:themeColor="accent5" w:themeShade="BF"/>
          <w:w w:val="120"/>
          <w:sz w:val="28"/>
          <w:szCs w:val="28"/>
          <w:u w:val="single"/>
          <w:rtl/>
        </w:rPr>
      </w:pPr>
      <w:r w:rsidRPr="00B6682A">
        <w:rPr>
          <w:rFonts w:cs="B Nazanin" w:hint="cs"/>
          <w:bCs/>
          <w:color w:val="31849B" w:themeColor="accent5" w:themeShade="BF"/>
          <w:w w:val="120"/>
          <w:sz w:val="24"/>
          <w:szCs w:val="24"/>
          <w:u w:val="single"/>
          <w:rtl/>
        </w:rPr>
        <w:t>توجه به علائم زودرس</w:t>
      </w:r>
      <w:r w:rsidR="000F47E1">
        <w:rPr>
          <w:rFonts w:cs="B Nazanin" w:hint="cs"/>
          <w:bCs/>
          <w:color w:val="31849B" w:themeColor="accent5" w:themeShade="BF"/>
          <w:w w:val="120"/>
          <w:sz w:val="24"/>
          <w:szCs w:val="24"/>
          <w:u w:val="single"/>
          <w:rtl/>
        </w:rPr>
        <w:t xml:space="preserve"> گرسنگی شیرخوار</w:t>
      </w:r>
      <w:r w:rsidRPr="00B6682A">
        <w:rPr>
          <w:rFonts w:cs="B Nazanin" w:hint="cs"/>
          <w:bCs/>
          <w:color w:val="31849B" w:themeColor="accent5" w:themeShade="BF"/>
          <w:w w:val="120"/>
          <w:sz w:val="24"/>
          <w:szCs w:val="24"/>
          <w:u w:val="single"/>
          <w:rtl/>
        </w:rPr>
        <w:t xml:space="preserve"> : </w:t>
      </w:r>
    </w:p>
    <w:p w:rsidR="005018BB" w:rsidRPr="0049542B" w:rsidRDefault="005018BB" w:rsidP="00D95E47">
      <w:pPr>
        <w:pStyle w:val="ListParagraph"/>
        <w:ind w:left="360"/>
        <w:jc w:val="both"/>
        <w:rPr>
          <w:rFonts w:cs="B Nazanin"/>
          <w:bCs/>
          <w:w w:val="120"/>
          <w:rtl/>
        </w:rPr>
      </w:pPr>
      <w:r w:rsidRPr="0049542B">
        <w:rPr>
          <w:rFonts w:cs="B Nazanin" w:hint="cs"/>
          <w:bCs/>
          <w:w w:val="120"/>
          <w:rtl/>
        </w:rPr>
        <w:t>شامل حالت مكيدن به خود گرفتن، بردن دست به طرف دهان ،بيقراري و صدا در آوردن است كه گريه علامت ديررس گرسنگي است كه منجر به بد شيرخوردن مي شود .</w:t>
      </w:r>
    </w:p>
    <w:p w:rsidR="005018BB" w:rsidRPr="00B6682A" w:rsidRDefault="005018BB" w:rsidP="0049542B">
      <w:pPr>
        <w:pStyle w:val="ListParagraph"/>
        <w:numPr>
          <w:ilvl w:val="0"/>
          <w:numId w:val="1"/>
        </w:numPr>
        <w:jc w:val="both"/>
        <w:rPr>
          <w:rFonts w:cs="B Nazanin"/>
          <w:bCs/>
          <w:color w:val="31849B" w:themeColor="accent5" w:themeShade="BF"/>
          <w:w w:val="120"/>
          <w:sz w:val="24"/>
          <w:szCs w:val="24"/>
          <w:u w:val="single"/>
          <w:rtl/>
        </w:rPr>
      </w:pPr>
      <w:r w:rsidRPr="00B6682A">
        <w:rPr>
          <w:rFonts w:cs="B Nazanin" w:hint="cs"/>
          <w:bCs/>
          <w:color w:val="31849B" w:themeColor="accent5" w:themeShade="BF"/>
          <w:w w:val="120"/>
          <w:sz w:val="24"/>
          <w:szCs w:val="24"/>
          <w:u w:val="single"/>
          <w:rtl/>
        </w:rPr>
        <w:t>تشويق مادر</w:t>
      </w:r>
      <w:r w:rsidR="00D95E47" w:rsidRPr="00B6682A">
        <w:rPr>
          <w:rFonts w:cs="B Nazanin" w:hint="cs"/>
          <w:bCs/>
          <w:color w:val="31849B" w:themeColor="accent5" w:themeShade="BF"/>
          <w:w w:val="120"/>
          <w:sz w:val="24"/>
          <w:szCs w:val="24"/>
          <w:u w:val="single"/>
          <w:rtl/>
        </w:rPr>
        <w:t xml:space="preserve"> به اين كه تغذيه نوزاد از پستان</w:t>
      </w:r>
      <w:r w:rsidRPr="00B6682A">
        <w:rPr>
          <w:rFonts w:cs="B Nazanin" w:hint="cs"/>
          <w:bCs/>
          <w:color w:val="31849B" w:themeColor="accent5" w:themeShade="BF"/>
          <w:w w:val="120"/>
          <w:sz w:val="24"/>
          <w:szCs w:val="24"/>
          <w:u w:val="single"/>
          <w:rtl/>
        </w:rPr>
        <w:t xml:space="preserve">، به طور انحصاري انجام شود : </w:t>
      </w:r>
    </w:p>
    <w:p w:rsidR="005018BB" w:rsidRPr="0049542B" w:rsidRDefault="004631F1" w:rsidP="00D95E47">
      <w:pPr>
        <w:pStyle w:val="ListParagraph"/>
        <w:ind w:left="360"/>
        <w:jc w:val="both"/>
        <w:rPr>
          <w:rFonts w:cs="B Nazanin"/>
          <w:bCs/>
          <w:w w:val="120"/>
          <w:rtl/>
        </w:rPr>
      </w:pPr>
      <w:r w:rsidRPr="0049542B">
        <w:rPr>
          <w:rFonts w:cs="B Nazanin" w:hint="cs"/>
          <w:bCs/>
          <w:w w:val="120"/>
          <w:rtl/>
        </w:rPr>
        <w:t xml:space="preserve">خوراندن هر چيزي غير از شير مادر مانند ( آب، آب قند يا شير خشك ) به نوزاد ، سبب تأخير در استقرار تغذيه از پستان، تأخير در توليد شير كافي و در نتيجه افزايش خطر گرسنگي و زردي شديد </w:t>
      </w:r>
      <w:r w:rsidR="005742C2" w:rsidRPr="0049542B">
        <w:rPr>
          <w:rFonts w:cs="B Nazanin" w:hint="cs"/>
          <w:bCs/>
          <w:w w:val="120"/>
          <w:rtl/>
        </w:rPr>
        <w:t xml:space="preserve">  </w:t>
      </w:r>
      <w:r w:rsidRPr="0049542B">
        <w:rPr>
          <w:rFonts w:cs="B Nazanin" w:hint="cs"/>
          <w:bCs/>
          <w:w w:val="120"/>
          <w:rtl/>
        </w:rPr>
        <w:t>مي شود .</w:t>
      </w:r>
    </w:p>
    <w:p w:rsidR="004631F1" w:rsidRPr="005742C2" w:rsidRDefault="004631F1" w:rsidP="004631F1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>- دوشيدن شير مادر در نوزادان نارس و دادن شير با قطره چكان يا كاپ و فنجان انجام گيرد.</w:t>
      </w:r>
    </w:p>
    <w:p w:rsidR="004631F1" w:rsidRPr="005742C2" w:rsidRDefault="004631F1" w:rsidP="000F47E1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>- ارزيابي شدت زردي در 24 ساعت بعد از ت</w:t>
      </w:r>
      <w:r w:rsidR="000F47E1">
        <w:rPr>
          <w:rFonts w:cs="B Nazanin" w:hint="cs"/>
          <w:bCs/>
          <w:w w:val="120"/>
          <w:rtl/>
        </w:rPr>
        <w:t>ولد</w:t>
      </w:r>
      <w:r w:rsidRPr="005742C2">
        <w:rPr>
          <w:rFonts w:cs="B Nazanin" w:hint="cs"/>
          <w:bCs/>
          <w:w w:val="120"/>
          <w:rtl/>
        </w:rPr>
        <w:t xml:space="preserve">  و 48 ساعت پس از ترخيص </w:t>
      </w:r>
    </w:p>
    <w:p w:rsidR="004631F1" w:rsidRPr="005742C2" w:rsidRDefault="004631F1" w:rsidP="004631F1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lastRenderedPageBreak/>
        <w:t>- ترخيص نوزاد در زايمان طبيعي زودتر از 24 ساعت و در سزاري</w:t>
      </w:r>
      <w:r w:rsidR="00877E67">
        <w:rPr>
          <w:rFonts w:cs="B Nazanin" w:hint="cs"/>
          <w:bCs/>
          <w:w w:val="120"/>
          <w:rtl/>
        </w:rPr>
        <w:t>ن زودتر از 48 ساعت انجام نگردد.</w:t>
      </w:r>
    </w:p>
    <w:p w:rsidR="004631F1" w:rsidRPr="005742C2" w:rsidRDefault="004631F1" w:rsidP="004631F1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 xml:space="preserve">استفاده از محلول گلوكز </w:t>
      </w:r>
      <w:r w:rsidRPr="005742C2">
        <w:rPr>
          <w:rFonts w:ascii="Times New Roman" w:hAnsi="Times New Roman" w:cs="Times New Roman" w:hint="cs"/>
          <w:bCs/>
          <w:w w:val="120"/>
          <w:rtl/>
        </w:rPr>
        <w:t>–</w:t>
      </w:r>
      <w:r w:rsidRPr="005742C2">
        <w:rPr>
          <w:rFonts w:cs="B Nazanin" w:hint="cs"/>
          <w:bCs/>
          <w:w w:val="120"/>
          <w:rtl/>
        </w:rPr>
        <w:t xml:space="preserve"> آب قند </w:t>
      </w:r>
      <w:r w:rsidRPr="005742C2">
        <w:rPr>
          <w:rFonts w:ascii="Times New Roman" w:hAnsi="Times New Roman" w:cs="Times New Roman" w:hint="cs"/>
          <w:bCs/>
          <w:w w:val="120"/>
          <w:rtl/>
        </w:rPr>
        <w:t>–</w:t>
      </w:r>
      <w:r w:rsidR="005742C2">
        <w:rPr>
          <w:rFonts w:cs="B Nazanin" w:hint="cs"/>
          <w:bCs/>
          <w:w w:val="120"/>
          <w:rtl/>
        </w:rPr>
        <w:t xml:space="preserve">  </w:t>
      </w:r>
      <w:r w:rsidRPr="005742C2">
        <w:rPr>
          <w:rFonts w:cs="B Nazanin" w:hint="cs"/>
          <w:bCs/>
          <w:w w:val="120"/>
          <w:rtl/>
        </w:rPr>
        <w:t xml:space="preserve">شير خشك -  ترنجبين و يا تركيبات مشتق از آن نظير </w:t>
      </w:r>
      <w:r w:rsidR="000F47E1">
        <w:rPr>
          <w:rFonts w:cs="B Nazanin" w:hint="cs"/>
          <w:bCs/>
          <w:w w:val="120"/>
          <w:rtl/>
        </w:rPr>
        <w:t>بيلي نا</w:t>
      </w:r>
      <w:r w:rsidRPr="005742C2">
        <w:rPr>
          <w:rFonts w:cs="B Nazanin" w:hint="cs"/>
          <w:bCs/>
          <w:w w:val="120"/>
          <w:rtl/>
        </w:rPr>
        <w:t>ستر به هيچ وجه در درمان زردي نوزاد جايي نداشته و علاوه بر احتمال بروز عوارض ناخواسته مانند اسهال و كم آبي و يا عفونت در نوزاد ، ممكن است سبب تأخير در مراجعه به موقع خانواده براي كنترل زردي و عوارض ناشي از آن شود .</w:t>
      </w:r>
    </w:p>
    <w:p w:rsidR="004631F1" w:rsidRPr="00B6682A" w:rsidRDefault="004631F1" w:rsidP="004631F1">
      <w:pPr>
        <w:jc w:val="both"/>
        <w:rPr>
          <w:rFonts w:cs="B Titr"/>
          <w:bCs/>
          <w:color w:val="FF0000"/>
          <w:w w:val="120"/>
          <w:rtl/>
        </w:rPr>
      </w:pPr>
      <w:r w:rsidRPr="00B6682A">
        <w:rPr>
          <w:rFonts w:cs="B Titr" w:hint="cs"/>
          <w:bCs/>
          <w:color w:val="FF0000"/>
          <w:w w:val="120"/>
          <w:rtl/>
        </w:rPr>
        <w:t xml:space="preserve">علائم خطر قابل توجه در نوزاد : </w:t>
      </w:r>
    </w:p>
    <w:p w:rsidR="004631F1" w:rsidRDefault="004631F1" w:rsidP="004631F1">
      <w:pPr>
        <w:jc w:val="both"/>
        <w:rPr>
          <w:rFonts w:cs="B Nazanin"/>
          <w:bCs/>
          <w:w w:val="120"/>
          <w:rtl/>
        </w:rPr>
      </w:pPr>
      <w:r w:rsidRPr="005742C2">
        <w:rPr>
          <w:rFonts w:cs="B Nazanin" w:hint="cs"/>
          <w:bCs/>
          <w:w w:val="120"/>
          <w:rtl/>
        </w:rPr>
        <w:t xml:space="preserve">زردي در 24 </w:t>
      </w:r>
      <w:r w:rsidR="000F47E1">
        <w:rPr>
          <w:rFonts w:cs="B Nazanin" w:hint="cs"/>
          <w:bCs/>
          <w:w w:val="120"/>
          <w:rtl/>
        </w:rPr>
        <w:t xml:space="preserve">ساعت </w:t>
      </w:r>
      <w:r w:rsidRPr="005742C2">
        <w:rPr>
          <w:rFonts w:cs="B Nazanin" w:hint="cs"/>
          <w:bCs/>
          <w:w w:val="120"/>
          <w:rtl/>
        </w:rPr>
        <w:t xml:space="preserve">اول تولد </w:t>
      </w:r>
      <w:r w:rsidRPr="005742C2">
        <w:rPr>
          <w:rFonts w:ascii="Times New Roman" w:hAnsi="Times New Roman" w:cs="Times New Roman" w:hint="cs"/>
          <w:bCs/>
          <w:w w:val="120"/>
          <w:rtl/>
        </w:rPr>
        <w:t>–</w:t>
      </w:r>
      <w:r w:rsidRPr="005742C2">
        <w:rPr>
          <w:rFonts w:cs="B Nazanin" w:hint="cs"/>
          <w:bCs/>
          <w:w w:val="120"/>
          <w:rtl/>
        </w:rPr>
        <w:t xml:space="preserve"> خوب شير نخوردن  عدم وزن گيري مناسب </w:t>
      </w:r>
      <w:r w:rsidRPr="005742C2">
        <w:rPr>
          <w:rFonts w:ascii="Times New Roman" w:hAnsi="Times New Roman" w:cs="Times New Roman" w:hint="cs"/>
          <w:bCs/>
          <w:w w:val="120"/>
          <w:rtl/>
        </w:rPr>
        <w:t>–</w:t>
      </w:r>
      <w:r w:rsidRPr="005742C2">
        <w:rPr>
          <w:rFonts w:cs="B Nazanin" w:hint="cs"/>
          <w:bCs/>
          <w:w w:val="120"/>
          <w:rtl/>
        </w:rPr>
        <w:t xml:space="preserve"> استفراغ </w:t>
      </w:r>
      <w:r w:rsidRPr="005742C2">
        <w:rPr>
          <w:rFonts w:ascii="Times New Roman" w:hAnsi="Times New Roman" w:cs="Times New Roman" w:hint="cs"/>
          <w:bCs/>
          <w:w w:val="120"/>
          <w:rtl/>
        </w:rPr>
        <w:t>–</w:t>
      </w:r>
      <w:r w:rsidRPr="005742C2">
        <w:rPr>
          <w:rFonts w:cs="B Nazanin" w:hint="cs"/>
          <w:bCs/>
          <w:w w:val="120"/>
          <w:rtl/>
        </w:rPr>
        <w:t xml:space="preserve"> اسهال </w:t>
      </w:r>
      <w:r w:rsidRPr="005742C2">
        <w:rPr>
          <w:rFonts w:ascii="Times New Roman" w:hAnsi="Times New Roman" w:cs="Times New Roman" w:hint="cs"/>
          <w:bCs/>
          <w:w w:val="120"/>
          <w:rtl/>
        </w:rPr>
        <w:t>–</w:t>
      </w:r>
      <w:r w:rsidRPr="005742C2">
        <w:rPr>
          <w:rFonts w:cs="B Nazanin" w:hint="cs"/>
          <w:bCs/>
          <w:w w:val="120"/>
          <w:rtl/>
        </w:rPr>
        <w:t xml:space="preserve"> تب </w:t>
      </w:r>
      <w:r w:rsidR="000F47E1">
        <w:rPr>
          <w:rFonts w:cs="B Nazanin" w:hint="cs"/>
          <w:bCs/>
          <w:w w:val="120"/>
          <w:rtl/>
        </w:rPr>
        <w:t>-</w:t>
      </w:r>
      <w:r w:rsidRPr="005742C2">
        <w:rPr>
          <w:rFonts w:cs="B Nazanin" w:hint="cs"/>
          <w:bCs/>
          <w:w w:val="120"/>
          <w:rtl/>
        </w:rPr>
        <w:t xml:space="preserve">بيحالي </w:t>
      </w:r>
    </w:p>
    <w:p w:rsidR="00877E67" w:rsidRDefault="00877E67" w:rsidP="00877E67">
      <w:pPr>
        <w:jc w:val="center"/>
        <w:rPr>
          <w:rFonts w:cs="B Nazanin"/>
          <w:bCs/>
          <w:w w:val="120"/>
          <w:rtl/>
        </w:rPr>
      </w:pPr>
      <w:r>
        <w:rPr>
          <w:rFonts w:cs="B Nazanin"/>
          <w:bCs/>
          <w:noProof/>
          <w:w w:val="120"/>
          <w:rtl/>
        </w:rPr>
        <w:drawing>
          <wp:inline distT="0" distB="0" distL="0" distR="0" wp14:anchorId="2D86C229" wp14:editId="25D35EE3">
            <wp:extent cx="2285696" cy="1256044"/>
            <wp:effectExtent l="0" t="0" r="635" b="1270"/>
            <wp:docPr id="5" name="Picture 5" descr="Z:\زردی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زردی\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26" cy="126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F3" w:rsidRPr="00CB04FC" w:rsidRDefault="00945CF3" w:rsidP="00945CF3">
      <w:pPr>
        <w:spacing w:line="240" w:lineRule="auto"/>
        <w:jc w:val="center"/>
        <w:rPr>
          <w:rFonts w:cs="B Nazanin"/>
          <w:bCs/>
          <w:w w:val="120"/>
          <w:sz w:val="20"/>
          <w:szCs w:val="20"/>
          <w:rtl/>
        </w:rPr>
      </w:pPr>
      <w:r w:rsidRPr="00CB04FC">
        <w:rPr>
          <w:rFonts w:cs="B Nazanin" w:hint="cs"/>
          <w:bCs/>
          <w:w w:val="120"/>
          <w:sz w:val="20"/>
          <w:szCs w:val="20"/>
          <w:rtl/>
        </w:rPr>
        <w:t xml:space="preserve">منبع :  ترويج و تغذيه با شير مادر ( ضيغمي ) </w:t>
      </w:r>
    </w:p>
    <w:p w:rsidR="00945CF3" w:rsidRPr="00CB04FC" w:rsidRDefault="00945CF3" w:rsidP="00945CF3">
      <w:pPr>
        <w:spacing w:line="240" w:lineRule="auto"/>
        <w:jc w:val="center"/>
        <w:rPr>
          <w:rFonts w:cs="B Nazanin"/>
          <w:bCs/>
          <w:w w:val="120"/>
          <w:sz w:val="20"/>
          <w:szCs w:val="20"/>
          <w:rtl/>
        </w:rPr>
      </w:pPr>
      <w:r w:rsidRPr="00CB04FC">
        <w:rPr>
          <w:rFonts w:cs="B Nazanin" w:hint="cs"/>
          <w:bCs/>
          <w:w w:val="120"/>
          <w:sz w:val="20"/>
          <w:szCs w:val="20"/>
          <w:rtl/>
        </w:rPr>
        <w:t>پرستاري بهداشت مادران و نوزادان</w:t>
      </w:r>
    </w:p>
    <w:p w:rsidR="00945CF3" w:rsidRPr="005742C2" w:rsidRDefault="00945CF3" w:rsidP="00877E67">
      <w:pPr>
        <w:jc w:val="center"/>
        <w:rPr>
          <w:rFonts w:cs="B Nazanin"/>
          <w:bCs/>
          <w:w w:val="120"/>
          <w:rtl/>
        </w:rPr>
      </w:pPr>
    </w:p>
    <w:sectPr w:rsidR="00945CF3" w:rsidRPr="005742C2" w:rsidSect="00C50317">
      <w:pgSz w:w="16838" w:h="11906" w:orient="landscape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ep="1" w:space="70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BB7"/>
    <w:multiLevelType w:val="hybridMultilevel"/>
    <w:tmpl w:val="CEB44E6E"/>
    <w:lvl w:ilvl="0" w:tplc="1E0066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0CB2"/>
    <w:multiLevelType w:val="hybridMultilevel"/>
    <w:tmpl w:val="A76A41CA"/>
    <w:lvl w:ilvl="0" w:tplc="616E229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pacing w:val="22"/>
        <w:w w:val="100"/>
        <w:sz w:val="24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97"/>
    <w:rsid w:val="000C5CAF"/>
    <w:rsid w:val="000D4F97"/>
    <w:rsid w:val="000F47E1"/>
    <w:rsid w:val="00285EF5"/>
    <w:rsid w:val="00343CC1"/>
    <w:rsid w:val="003748C0"/>
    <w:rsid w:val="004077B9"/>
    <w:rsid w:val="0045279B"/>
    <w:rsid w:val="004631F1"/>
    <w:rsid w:val="0049542B"/>
    <w:rsid w:val="005018BB"/>
    <w:rsid w:val="00503B17"/>
    <w:rsid w:val="005742C2"/>
    <w:rsid w:val="005A1499"/>
    <w:rsid w:val="006462A4"/>
    <w:rsid w:val="00690980"/>
    <w:rsid w:val="00732B37"/>
    <w:rsid w:val="007777AE"/>
    <w:rsid w:val="00786A18"/>
    <w:rsid w:val="00790D38"/>
    <w:rsid w:val="007911F9"/>
    <w:rsid w:val="007F277A"/>
    <w:rsid w:val="00877E67"/>
    <w:rsid w:val="0091295C"/>
    <w:rsid w:val="00945CF3"/>
    <w:rsid w:val="00A12B06"/>
    <w:rsid w:val="00A43135"/>
    <w:rsid w:val="00A62B8D"/>
    <w:rsid w:val="00B6682A"/>
    <w:rsid w:val="00C37F0C"/>
    <w:rsid w:val="00C50317"/>
    <w:rsid w:val="00CB04FC"/>
    <w:rsid w:val="00D95E47"/>
    <w:rsid w:val="00E94F38"/>
    <w:rsid w:val="00EF3B63"/>
    <w:rsid w:val="00F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E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E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E528-CE64-459A-B1CC-6FE15907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teb</cp:lastModifiedBy>
  <cp:revision>10</cp:revision>
  <cp:lastPrinted>2018-04-30T12:15:00Z</cp:lastPrinted>
  <dcterms:created xsi:type="dcterms:W3CDTF">2017-08-12T06:37:00Z</dcterms:created>
  <dcterms:modified xsi:type="dcterms:W3CDTF">2022-07-30T09:20:00Z</dcterms:modified>
</cp:coreProperties>
</file>